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D6" w:rsidRPr="00175AEA" w:rsidRDefault="000B0FD6" w:rsidP="00EE0AC3">
      <w:pPr>
        <w:spacing w:after="0"/>
        <w:jc w:val="center"/>
        <w:rPr>
          <w:rFonts w:ascii="Cambria" w:hAnsi="Cambria"/>
          <w:b/>
          <w:color w:val="FF0000"/>
          <w:sz w:val="52"/>
          <w:szCs w:val="52"/>
        </w:rPr>
      </w:pPr>
      <w:r w:rsidRPr="00175AEA">
        <w:rPr>
          <w:rFonts w:ascii="Cambria" w:hAnsi="Cambria"/>
          <w:b/>
          <w:color w:val="FF0000"/>
          <w:sz w:val="52"/>
          <w:szCs w:val="52"/>
        </w:rPr>
        <w:t>BÅTER I NSR</w:t>
      </w:r>
    </w:p>
    <w:p w:rsidR="000B0FD6" w:rsidRDefault="000B0FD6"/>
    <w:p w:rsidR="000B0FD6" w:rsidRPr="00175AEA" w:rsidRDefault="000B0FD6" w:rsidP="00175AEA">
      <w:pPr>
        <w:pStyle w:val="Brdtekstpaaflgende"/>
        <w:numPr>
          <w:ilvl w:val="0"/>
          <w:numId w:val="1"/>
        </w:numPr>
        <w:spacing w:before="240" w:after="120"/>
        <w:ind w:left="567" w:hanging="567"/>
        <w:rPr>
          <w:rFonts w:ascii="Calibri" w:hAnsi="Calibri"/>
          <w:sz w:val="44"/>
          <w:szCs w:val="44"/>
        </w:rPr>
      </w:pPr>
      <w:r w:rsidRPr="00EE0AC3">
        <w:rPr>
          <w:rFonts w:ascii="Calibri" w:hAnsi="Calibri"/>
          <w:sz w:val="44"/>
          <w:szCs w:val="44"/>
        </w:rPr>
        <w:t>Frie båter</w:t>
      </w:r>
      <w:r w:rsidRPr="00175AEA">
        <w:rPr>
          <w:rFonts w:ascii="Calibri" w:hAnsi="Calibri"/>
          <w:sz w:val="44"/>
          <w:szCs w:val="44"/>
        </w:rPr>
        <w:t xml:space="preserve"> (</w:t>
      </w:r>
      <w:r w:rsidRPr="00EE0AC3">
        <w:rPr>
          <w:rFonts w:ascii="Calibri" w:hAnsi="Calibri"/>
          <w:b/>
          <w:i/>
          <w:sz w:val="44"/>
          <w:szCs w:val="44"/>
        </w:rPr>
        <w:t>grønt</w:t>
      </w:r>
      <w:r w:rsidRPr="00175AEA">
        <w:rPr>
          <w:rFonts w:ascii="Calibri" w:hAnsi="Calibri"/>
          <w:i/>
          <w:sz w:val="44"/>
          <w:szCs w:val="44"/>
        </w:rPr>
        <w:t xml:space="preserve"> merke i bauen</w:t>
      </w:r>
      <w:r w:rsidRPr="00175AEA">
        <w:rPr>
          <w:rFonts w:ascii="Calibri" w:hAnsi="Calibri"/>
          <w:sz w:val="44"/>
          <w:szCs w:val="44"/>
        </w:rPr>
        <w:t>). Frie båter kan brukes av samtlige medlemmer som er godkjent av Instruksjonssjefen, et medlem av Routvalget eller av et Styremedlem. Den første som reserverer en båt i roprotokollen har førsteretten til båten. Ingen båt kan reserveres før minst halvdelen av mannskapet er til stede, og aldri tidligere enn en ½ time før roingen begynner. Ved spesielle anledninger kan båter reserveres av Styret på forhånd.</w:t>
      </w:r>
    </w:p>
    <w:p w:rsidR="000B0FD6" w:rsidRPr="00D85B0B" w:rsidRDefault="000B0FD6" w:rsidP="00175AEA">
      <w:pPr>
        <w:pStyle w:val="Brdtekstpaaflgende"/>
        <w:numPr>
          <w:ilvl w:val="0"/>
          <w:numId w:val="1"/>
        </w:numPr>
        <w:spacing w:before="240" w:after="120"/>
        <w:ind w:left="567" w:hanging="567"/>
        <w:rPr>
          <w:rFonts w:ascii="Calibri" w:hAnsi="Calibri"/>
          <w:sz w:val="44"/>
          <w:szCs w:val="44"/>
        </w:rPr>
      </w:pPr>
      <w:r w:rsidRPr="00175AEA">
        <w:rPr>
          <w:rFonts w:ascii="Calibri" w:hAnsi="Calibri"/>
          <w:sz w:val="44"/>
          <w:szCs w:val="44"/>
        </w:rPr>
        <w:t>Båter som kun kan brukes av erfarne roere</w:t>
      </w:r>
      <w:r w:rsidR="00D85B0B">
        <w:rPr>
          <w:rFonts w:ascii="Calibri" w:hAnsi="Calibri"/>
          <w:sz w:val="44"/>
          <w:szCs w:val="44"/>
        </w:rPr>
        <w:t xml:space="preserve"> og trenende mannskaper</w:t>
      </w:r>
      <w:r w:rsidRPr="00175AEA">
        <w:rPr>
          <w:rFonts w:ascii="Calibri" w:hAnsi="Calibri"/>
          <w:sz w:val="44"/>
          <w:szCs w:val="44"/>
        </w:rPr>
        <w:t xml:space="preserve"> (</w:t>
      </w:r>
      <w:r w:rsidRPr="00EE0AC3">
        <w:rPr>
          <w:rFonts w:ascii="Calibri" w:hAnsi="Calibri"/>
          <w:b/>
          <w:i/>
          <w:sz w:val="44"/>
          <w:szCs w:val="44"/>
        </w:rPr>
        <w:t>blått</w:t>
      </w:r>
      <w:r w:rsidRPr="00175AEA">
        <w:rPr>
          <w:rFonts w:ascii="Calibri" w:hAnsi="Calibri"/>
          <w:i/>
          <w:sz w:val="44"/>
          <w:szCs w:val="44"/>
        </w:rPr>
        <w:t xml:space="preserve"> merke i bauen</w:t>
      </w:r>
      <w:r w:rsidRPr="00175AEA">
        <w:rPr>
          <w:rFonts w:ascii="Calibri" w:hAnsi="Calibri"/>
          <w:sz w:val="44"/>
          <w:szCs w:val="44"/>
        </w:rPr>
        <w:t>). Styret tildeler rett til å bruke blåstreksbåter. Kravet er normalt at roeren har deltatt i organisert racetrening i minst en hel sesong, eller kan godtgjøre flere sesongers jevnlig roing. Disse båtene fordeles på samme måte som frie båter</w:t>
      </w:r>
      <w:r w:rsidR="00D85B0B">
        <w:rPr>
          <w:rFonts w:ascii="Calibri" w:hAnsi="Calibri"/>
          <w:sz w:val="44"/>
          <w:szCs w:val="44"/>
        </w:rPr>
        <w:t>, men ved organisert trening kan</w:t>
      </w:r>
      <w:r w:rsidR="00D85B0B" w:rsidRPr="00D85B0B">
        <w:rPr>
          <w:rFonts w:ascii="Calibri" w:hAnsi="Calibri"/>
          <w:szCs w:val="24"/>
        </w:rPr>
        <w:t xml:space="preserve"> </w:t>
      </w:r>
      <w:r w:rsidR="00D85B0B" w:rsidRPr="00D85B0B">
        <w:rPr>
          <w:rFonts w:ascii="Calibri" w:hAnsi="Calibri"/>
          <w:sz w:val="44"/>
          <w:szCs w:val="44"/>
        </w:rPr>
        <w:t>klubbens trenere</w:t>
      </w:r>
      <w:r w:rsidR="00D85B0B" w:rsidRPr="00D85B0B">
        <w:rPr>
          <w:rFonts w:ascii="Calibri" w:hAnsi="Calibri"/>
          <w:sz w:val="44"/>
          <w:szCs w:val="44"/>
        </w:rPr>
        <w:t xml:space="preserve"> </w:t>
      </w:r>
      <w:r w:rsidR="00D85B0B" w:rsidRPr="00D85B0B">
        <w:rPr>
          <w:rFonts w:ascii="Calibri" w:hAnsi="Calibri"/>
          <w:sz w:val="44"/>
          <w:szCs w:val="44"/>
        </w:rPr>
        <w:t>gi trenende mannskaper prioritet til bruk</w:t>
      </w:r>
      <w:r w:rsidRPr="00D85B0B">
        <w:rPr>
          <w:rFonts w:ascii="Calibri" w:hAnsi="Calibri"/>
          <w:sz w:val="44"/>
          <w:szCs w:val="44"/>
        </w:rPr>
        <w:t>.</w:t>
      </w:r>
    </w:p>
    <w:p w:rsidR="000B0FD6" w:rsidRPr="00175AEA" w:rsidRDefault="000B0FD6" w:rsidP="00175AEA">
      <w:pPr>
        <w:pStyle w:val="Brdtekstpaaflgende"/>
        <w:numPr>
          <w:ilvl w:val="0"/>
          <w:numId w:val="1"/>
        </w:numPr>
        <w:spacing w:before="240" w:after="120"/>
        <w:ind w:left="567" w:hanging="567"/>
        <w:rPr>
          <w:rFonts w:ascii="Calibri" w:hAnsi="Calibri"/>
          <w:sz w:val="44"/>
          <w:szCs w:val="44"/>
        </w:rPr>
      </w:pPr>
      <w:r w:rsidRPr="00175AEA">
        <w:rPr>
          <w:rFonts w:ascii="Calibri" w:hAnsi="Calibri"/>
          <w:b/>
          <w:sz w:val="44"/>
          <w:szCs w:val="44"/>
        </w:rPr>
        <w:t>Racebåter</w:t>
      </w:r>
      <w:r w:rsidRPr="00175AEA">
        <w:rPr>
          <w:rFonts w:ascii="Calibri" w:hAnsi="Calibri"/>
          <w:sz w:val="44"/>
          <w:szCs w:val="44"/>
        </w:rPr>
        <w:t xml:space="preserve"> (</w:t>
      </w:r>
      <w:r w:rsidRPr="00EE0AC3">
        <w:rPr>
          <w:rFonts w:ascii="Calibri" w:hAnsi="Calibri"/>
          <w:b/>
          <w:i/>
          <w:sz w:val="44"/>
          <w:szCs w:val="44"/>
        </w:rPr>
        <w:t>rødt</w:t>
      </w:r>
      <w:r w:rsidRPr="00175AEA">
        <w:rPr>
          <w:rFonts w:ascii="Calibri" w:hAnsi="Calibri"/>
          <w:i/>
          <w:sz w:val="44"/>
          <w:szCs w:val="44"/>
        </w:rPr>
        <w:t xml:space="preserve"> merke eller umerket</w:t>
      </w:r>
      <w:r w:rsidRPr="00175AEA">
        <w:rPr>
          <w:rFonts w:ascii="Calibri" w:hAnsi="Calibri"/>
          <w:sz w:val="44"/>
          <w:szCs w:val="44"/>
        </w:rPr>
        <w:t xml:space="preserve">). Racebåter kan </w:t>
      </w:r>
      <w:r w:rsidRPr="00DA23B0">
        <w:rPr>
          <w:rFonts w:ascii="Calibri" w:hAnsi="Calibri"/>
          <w:b/>
          <w:sz w:val="44"/>
          <w:szCs w:val="44"/>
        </w:rPr>
        <w:t>KUN</w:t>
      </w:r>
      <w:r w:rsidRPr="00175AEA">
        <w:rPr>
          <w:rFonts w:ascii="Calibri" w:hAnsi="Calibri"/>
          <w:sz w:val="44"/>
          <w:szCs w:val="44"/>
        </w:rPr>
        <w:t xml:space="preserve"> brukes efter uttrykkelig tillatelse fra Rosjefen.</w:t>
      </w:r>
      <w:bookmarkStart w:id="0" w:name="_GoBack"/>
      <w:bookmarkEnd w:id="0"/>
    </w:p>
    <w:sectPr w:rsidR="000B0FD6" w:rsidRPr="00175AEA" w:rsidSect="00175AEA">
      <w:pgSz w:w="11906" w:h="16838" w:code="9"/>
      <w:pgMar w:top="1247" w:right="1247" w:bottom="1247" w:left="124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4164"/>
    <w:multiLevelType w:val="singleLevel"/>
    <w:tmpl w:val="4FA859D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AEA"/>
    <w:rsid w:val="000B0FD6"/>
    <w:rsid w:val="00175AEA"/>
    <w:rsid w:val="001F25EE"/>
    <w:rsid w:val="002537BA"/>
    <w:rsid w:val="002D6620"/>
    <w:rsid w:val="003504C1"/>
    <w:rsid w:val="008810D2"/>
    <w:rsid w:val="00B03A93"/>
    <w:rsid w:val="00CD354E"/>
    <w:rsid w:val="00D4502F"/>
    <w:rsid w:val="00D85B0B"/>
    <w:rsid w:val="00DA23B0"/>
    <w:rsid w:val="00DE77E3"/>
    <w:rsid w:val="00E45739"/>
    <w:rsid w:val="00EE0AC3"/>
    <w:rsid w:val="00F1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9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paaflgende">
    <w:name w:val="Brødtekst paafølgende"/>
    <w:basedOn w:val="Brdtekst"/>
    <w:rsid w:val="00175AEA"/>
    <w:pPr>
      <w:spacing w:before="60" w:after="6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semiHidden/>
    <w:rsid w:val="00175AEA"/>
    <w:pPr>
      <w:spacing w:after="120"/>
    </w:pPr>
  </w:style>
  <w:style w:type="character" w:customStyle="1" w:styleId="BrdtekstTegn">
    <w:name w:val="Brødtekst Tegn"/>
    <w:link w:val="Brdtekst"/>
    <w:uiPriority w:val="99"/>
    <w:semiHidden/>
    <w:locked/>
    <w:rsid w:val="00175A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BÅTER I NSR</vt:lpstr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BÅTER I NSR</dc:title>
  <dc:creator>Per Bønsnæs</dc:creator>
  <cp:lastModifiedBy>Per Bønsnæs</cp:lastModifiedBy>
  <cp:revision>3</cp:revision>
  <dcterms:created xsi:type="dcterms:W3CDTF">2014-09-11T17:40:00Z</dcterms:created>
  <dcterms:modified xsi:type="dcterms:W3CDTF">2014-09-11T17:41:00Z</dcterms:modified>
</cp:coreProperties>
</file>